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E" w:rsidRDefault="00E82D1E" w:rsidP="00470838">
      <w:pPr>
        <w:pStyle w:val="a5"/>
        <w:numPr>
          <w:ilvl w:val="1"/>
          <w:numId w:val="4"/>
        </w:numPr>
        <w:tabs>
          <w:tab w:val="left" w:pos="2089"/>
          <w:tab w:val="left" w:pos="2090"/>
        </w:tabs>
        <w:spacing w:before="116" w:line="240" w:lineRule="auto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E82D1E" w:rsidRDefault="00E82D1E" w:rsidP="00845FBB">
      <w:pPr>
        <w:pStyle w:val="a3"/>
        <w:spacing w:before="118"/>
        <w:ind w:right="-31" w:firstLine="705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Школе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целенаправленная</w:t>
      </w:r>
      <w:r>
        <w:rPr>
          <w:spacing w:val="-1"/>
        </w:rPr>
        <w:t xml:space="preserve"> </w:t>
      </w:r>
      <w:r>
        <w:t>кадровая</w:t>
      </w:r>
      <w:r>
        <w:rPr>
          <w:spacing w:val="-6"/>
        </w:rPr>
        <w:t xml:space="preserve"> </w:t>
      </w:r>
      <w:r>
        <w:t>политика,</w:t>
      </w:r>
      <w:r>
        <w:rPr>
          <w:spacing w:val="-8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 обеспечение</w:t>
      </w:r>
      <w:r>
        <w:rPr>
          <w:spacing w:val="-2"/>
        </w:rPr>
        <w:t xml:space="preserve"> </w:t>
      </w:r>
      <w:r>
        <w:t>оптимального</w:t>
      </w:r>
      <w:r>
        <w:rPr>
          <w:spacing w:val="8"/>
        </w:rPr>
        <w:t xml:space="preserve"> </w:t>
      </w:r>
      <w:r>
        <w:t>баланса</w:t>
      </w:r>
      <w:r>
        <w:rPr>
          <w:spacing w:val="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численного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качественного</w:t>
      </w:r>
      <w:r>
        <w:rPr>
          <w:spacing w:val="4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законодательства.</w:t>
      </w:r>
    </w:p>
    <w:p w:rsidR="00E82D1E" w:rsidRDefault="00E82D1E" w:rsidP="00E82D1E">
      <w:pPr>
        <w:pStyle w:val="a3"/>
        <w:spacing w:line="274" w:lineRule="exact"/>
        <w:ind w:left="1378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E82D1E" w:rsidRDefault="00E82D1E" w:rsidP="00E82D1E">
      <w:pPr>
        <w:pStyle w:val="a5"/>
        <w:numPr>
          <w:ilvl w:val="0"/>
          <w:numId w:val="3"/>
        </w:numPr>
        <w:tabs>
          <w:tab w:val="left" w:pos="1393"/>
          <w:tab w:val="left" w:pos="1394"/>
        </w:tabs>
        <w:spacing w:before="3"/>
        <w:ind w:hanging="7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потенциала;</w:t>
      </w:r>
    </w:p>
    <w:p w:rsidR="00E82D1E" w:rsidRDefault="00E82D1E" w:rsidP="00E82D1E">
      <w:pPr>
        <w:pStyle w:val="a5"/>
        <w:numPr>
          <w:ilvl w:val="0"/>
          <w:numId w:val="3"/>
        </w:numPr>
        <w:tabs>
          <w:tab w:val="left" w:pos="1393"/>
          <w:tab w:val="left" w:pos="1394"/>
        </w:tabs>
        <w:ind w:hanging="72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E82D1E" w:rsidRDefault="00E82D1E" w:rsidP="00E82D1E">
      <w:pPr>
        <w:pStyle w:val="a5"/>
        <w:numPr>
          <w:ilvl w:val="0"/>
          <w:numId w:val="3"/>
        </w:numPr>
        <w:tabs>
          <w:tab w:val="left" w:pos="1393"/>
          <w:tab w:val="left" w:pos="1394"/>
        </w:tabs>
        <w:spacing w:before="2" w:line="240" w:lineRule="auto"/>
        <w:ind w:hanging="7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персонала.</w:t>
      </w:r>
    </w:p>
    <w:p w:rsidR="00D73ED6" w:rsidRDefault="00E82D1E" w:rsidP="00D73ED6">
      <w:pPr>
        <w:pStyle w:val="TableParagraph"/>
        <w:spacing w:before="152"/>
        <w:ind w:left="886"/>
        <w:rPr>
          <w:b/>
          <w:spacing w:val="-1"/>
          <w:sz w:val="24"/>
        </w:rPr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6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 w:rsidR="001C7536">
        <w:t>29</w:t>
      </w:r>
      <w:r>
        <w:rPr>
          <w:spacing w:val="-1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 w:rsidR="00CF2B29">
        <w:t>2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совместителей.</w:t>
      </w:r>
      <w:r w:rsidR="00D73ED6" w:rsidRPr="00D73ED6">
        <w:rPr>
          <w:b/>
          <w:spacing w:val="-1"/>
          <w:sz w:val="24"/>
        </w:rPr>
        <w:t xml:space="preserve"> </w:t>
      </w:r>
    </w:p>
    <w:p w:rsidR="00470838" w:rsidRDefault="00470838" w:rsidP="00D73ED6">
      <w:pPr>
        <w:pStyle w:val="TableParagraph"/>
        <w:spacing w:before="152"/>
        <w:ind w:left="886"/>
        <w:rPr>
          <w:b/>
          <w:spacing w:val="-1"/>
          <w:sz w:val="24"/>
        </w:rPr>
      </w:pPr>
    </w:p>
    <w:p w:rsidR="00D73ED6" w:rsidRDefault="00D73ED6" w:rsidP="00D73ED6">
      <w:pPr>
        <w:spacing w:before="7"/>
        <w:ind w:left="4548" w:right="4313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диаграммах:</w:t>
      </w:r>
    </w:p>
    <w:p w:rsidR="00D73ED6" w:rsidRDefault="00D73ED6" w:rsidP="00D73ED6">
      <w:pPr>
        <w:pStyle w:val="TableParagraph"/>
        <w:spacing w:before="152"/>
        <w:ind w:left="886"/>
        <w:rPr>
          <w:b/>
          <w:spacing w:val="-1"/>
          <w:sz w:val="24"/>
        </w:rPr>
      </w:pPr>
    </w:p>
    <w:tbl>
      <w:tblPr>
        <w:tblStyle w:val="a8"/>
        <w:tblW w:w="0" w:type="auto"/>
        <w:tblInd w:w="886" w:type="dxa"/>
        <w:tblLook w:val="04A0" w:firstRow="1" w:lastRow="0" w:firstColumn="1" w:lastColumn="0" w:noHBand="0" w:noVBand="1"/>
      </w:tblPr>
      <w:tblGrid>
        <w:gridCol w:w="6705"/>
        <w:gridCol w:w="7195"/>
      </w:tblGrid>
      <w:tr w:rsidR="00D73ED6" w:rsidTr="00D73ED6">
        <w:tc>
          <w:tcPr>
            <w:tcW w:w="7393" w:type="dxa"/>
          </w:tcPr>
          <w:p w:rsidR="00D73ED6" w:rsidRDefault="00D73ED6" w:rsidP="00D73ED6">
            <w:pPr>
              <w:pStyle w:val="TableParagraph"/>
              <w:spacing w:before="152"/>
              <w:rPr>
                <w:b/>
                <w:spacing w:val="-1"/>
                <w:sz w:val="24"/>
              </w:rPr>
            </w:pPr>
            <w:r>
              <w:rPr>
                <w:b/>
                <w:noProof/>
                <w:spacing w:val="-1"/>
                <w:sz w:val="24"/>
                <w:lang w:eastAsia="ru-RU"/>
              </w:rPr>
              <w:drawing>
                <wp:inline distT="0" distB="0" distL="0" distR="0" wp14:anchorId="772CF2E8" wp14:editId="126F9B61">
                  <wp:extent cx="4044950" cy="2359086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873" cy="2359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73ED6" w:rsidRDefault="00D73ED6" w:rsidP="00D73ED6">
            <w:pPr>
              <w:pStyle w:val="TableParagraph"/>
              <w:spacing w:before="152"/>
              <w:ind w:left="67"/>
              <w:rPr>
                <w:b/>
                <w:spacing w:val="-1"/>
                <w:sz w:val="24"/>
              </w:rPr>
            </w:pPr>
            <w:r>
              <w:rPr>
                <w:b/>
                <w:noProof/>
                <w:spacing w:val="-1"/>
                <w:sz w:val="24"/>
                <w:lang w:eastAsia="ru-RU"/>
              </w:rPr>
              <w:drawing>
                <wp:inline distT="0" distB="0" distL="0" distR="0" wp14:anchorId="13406AF9">
                  <wp:extent cx="4387850" cy="238380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0" cy="2383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D6" w:rsidTr="00D73ED6">
        <w:tc>
          <w:tcPr>
            <w:tcW w:w="7393" w:type="dxa"/>
          </w:tcPr>
          <w:p w:rsidR="00D73ED6" w:rsidRDefault="00157E40" w:rsidP="00D73ED6">
            <w:pPr>
              <w:pStyle w:val="TableParagraph"/>
              <w:spacing w:before="152"/>
              <w:rPr>
                <w:b/>
                <w:spacing w:val="-1"/>
                <w:sz w:val="24"/>
              </w:rPr>
            </w:pPr>
            <w:r>
              <w:rPr>
                <w:b/>
                <w:noProof/>
                <w:spacing w:val="-1"/>
                <w:sz w:val="24"/>
                <w:lang w:eastAsia="ru-RU"/>
              </w:rPr>
              <w:lastRenderedPageBreak/>
              <w:drawing>
                <wp:inline distT="0" distB="0" distL="0" distR="0" wp14:anchorId="1F0258C6">
                  <wp:extent cx="4115615" cy="2400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21" cy="2402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73ED6" w:rsidRDefault="006F6103" w:rsidP="00D73ED6">
            <w:pPr>
              <w:pStyle w:val="TableParagraph"/>
              <w:spacing w:before="152"/>
              <w:rPr>
                <w:b/>
                <w:spacing w:val="-1"/>
                <w:sz w:val="24"/>
              </w:rPr>
            </w:pPr>
            <w:r>
              <w:rPr>
                <w:b/>
                <w:noProof/>
                <w:spacing w:val="-1"/>
                <w:sz w:val="24"/>
                <w:lang w:eastAsia="ru-RU"/>
              </w:rPr>
              <w:drawing>
                <wp:inline distT="0" distB="0" distL="0" distR="0" wp14:anchorId="7C26C5D7">
                  <wp:extent cx="4171950" cy="2436196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512" cy="2437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ED6" w:rsidRDefault="00D73ED6" w:rsidP="00E82D1E">
      <w:pPr>
        <w:spacing w:before="7"/>
        <w:ind w:left="4548" w:right="4313"/>
        <w:jc w:val="center"/>
        <w:rPr>
          <w:b/>
          <w:sz w:val="24"/>
        </w:rPr>
      </w:pPr>
    </w:p>
    <w:p w:rsidR="00E82D1E" w:rsidRDefault="00E82D1E" w:rsidP="00F040C4">
      <w:pPr>
        <w:spacing w:line="271" w:lineRule="exact"/>
        <w:ind w:left="1383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</w:p>
    <w:p w:rsidR="00E82D1E" w:rsidRDefault="00E82D1E" w:rsidP="00E82D1E">
      <w:pPr>
        <w:pStyle w:val="a3"/>
        <w:spacing w:before="1" w:line="237" w:lineRule="auto"/>
      </w:pPr>
      <w:r>
        <w:t>В</w:t>
      </w:r>
      <w:r>
        <w:rPr>
          <w:spacing w:val="-4"/>
        </w:rPr>
        <w:t xml:space="preserve"> </w:t>
      </w:r>
      <w:r>
        <w:t>МОБУ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№47»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стабильного</w:t>
      </w:r>
      <w:r>
        <w:rPr>
          <w:spacing w:val="-2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педагогов и</w:t>
      </w:r>
      <w:r>
        <w:rPr>
          <w:spacing w:val="-10"/>
        </w:rPr>
        <w:t xml:space="preserve"> </w:t>
      </w:r>
      <w:r>
        <w:t>оценки эффективности</w:t>
      </w:r>
      <w:r>
        <w:rPr>
          <w:spacing w:val="-5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факторы:</w:t>
      </w:r>
    </w:p>
    <w:p w:rsidR="00E82D1E" w:rsidRDefault="00807CDA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5" w:line="294" w:lineRule="exact"/>
        <w:ind w:left="1378"/>
        <w:rPr>
          <w:sz w:val="24"/>
        </w:rPr>
      </w:pPr>
      <w:r>
        <w:rPr>
          <w:sz w:val="24"/>
        </w:rPr>
        <w:t>а</w:t>
      </w:r>
      <w:r w:rsidR="00E82D1E">
        <w:rPr>
          <w:sz w:val="24"/>
        </w:rPr>
        <w:t>нализ</w:t>
      </w:r>
      <w:r w:rsidR="00E82D1E">
        <w:rPr>
          <w:spacing w:val="-2"/>
          <w:sz w:val="24"/>
        </w:rPr>
        <w:t xml:space="preserve"> </w:t>
      </w:r>
      <w:r w:rsidR="00E82D1E">
        <w:rPr>
          <w:sz w:val="24"/>
        </w:rPr>
        <w:t>образовательных</w:t>
      </w:r>
      <w:r w:rsidR="00E82D1E">
        <w:rPr>
          <w:spacing w:val="-6"/>
          <w:sz w:val="24"/>
        </w:rPr>
        <w:t xml:space="preserve"> </w:t>
      </w:r>
      <w:r w:rsidR="00E82D1E">
        <w:rPr>
          <w:sz w:val="24"/>
        </w:rPr>
        <w:t>потребностей</w:t>
      </w:r>
      <w:r w:rsidR="00E82D1E">
        <w:rPr>
          <w:spacing w:val="-6"/>
          <w:sz w:val="24"/>
        </w:rPr>
        <w:t xml:space="preserve"> </w:t>
      </w:r>
      <w:r w:rsidR="00E82D1E">
        <w:rPr>
          <w:sz w:val="24"/>
        </w:rPr>
        <w:t>педагогов</w:t>
      </w:r>
      <w:r w:rsidR="00E82D1E">
        <w:rPr>
          <w:spacing w:val="-5"/>
          <w:sz w:val="24"/>
        </w:rPr>
        <w:t xml:space="preserve"> </w:t>
      </w:r>
      <w:r w:rsidR="00E82D1E">
        <w:rPr>
          <w:sz w:val="24"/>
        </w:rPr>
        <w:t>на</w:t>
      </w:r>
      <w:r w:rsidR="00E82D1E">
        <w:rPr>
          <w:spacing w:val="-7"/>
          <w:sz w:val="24"/>
        </w:rPr>
        <w:t xml:space="preserve"> </w:t>
      </w:r>
      <w:r w:rsidR="00E82D1E">
        <w:rPr>
          <w:sz w:val="24"/>
        </w:rPr>
        <w:t>основе</w:t>
      </w:r>
      <w:r w:rsidR="00E82D1E">
        <w:rPr>
          <w:spacing w:val="-8"/>
          <w:sz w:val="24"/>
        </w:rPr>
        <w:t xml:space="preserve"> </w:t>
      </w:r>
      <w:r w:rsidR="00E82D1E">
        <w:rPr>
          <w:sz w:val="24"/>
        </w:rPr>
        <w:t>образовательных</w:t>
      </w:r>
      <w:r w:rsidR="00E82D1E">
        <w:rPr>
          <w:spacing w:val="-7"/>
          <w:sz w:val="24"/>
        </w:rPr>
        <w:t xml:space="preserve"> </w:t>
      </w:r>
      <w:r w:rsidR="00E82D1E">
        <w:rPr>
          <w:sz w:val="24"/>
        </w:rPr>
        <w:t>дефицитов</w:t>
      </w:r>
      <w:r w:rsidR="00E82D1E"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82D1E" w:rsidRDefault="00807CDA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в</w:t>
      </w:r>
      <w:r w:rsidR="00E82D1E">
        <w:rPr>
          <w:sz w:val="24"/>
        </w:rPr>
        <w:t>ходная</w:t>
      </w:r>
      <w:r w:rsidR="00E82D1E">
        <w:rPr>
          <w:spacing w:val="-4"/>
          <w:sz w:val="24"/>
        </w:rPr>
        <w:t xml:space="preserve"> </w:t>
      </w:r>
      <w:r w:rsidR="00E82D1E">
        <w:rPr>
          <w:sz w:val="24"/>
        </w:rPr>
        <w:t>диагностика</w:t>
      </w:r>
      <w:r w:rsidR="00E82D1E">
        <w:rPr>
          <w:spacing w:val="-9"/>
          <w:sz w:val="24"/>
        </w:rPr>
        <w:t xml:space="preserve"> </w:t>
      </w:r>
      <w:r w:rsidR="00E82D1E">
        <w:rPr>
          <w:sz w:val="24"/>
        </w:rPr>
        <w:t>профессиональных</w:t>
      </w:r>
      <w:r w:rsidR="00E82D1E">
        <w:rPr>
          <w:spacing w:val="-8"/>
          <w:sz w:val="24"/>
        </w:rPr>
        <w:t xml:space="preserve"> </w:t>
      </w:r>
      <w:r w:rsidR="00E82D1E">
        <w:rPr>
          <w:sz w:val="24"/>
        </w:rPr>
        <w:t>затруднений</w:t>
      </w:r>
      <w:r w:rsidR="00E82D1E"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E82D1E" w:rsidRDefault="00807CDA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н</w:t>
      </w:r>
      <w:r w:rsidR="00E82D1E">
        <w:rPr>
          <w:sz w:val="24"/>
        </w:rPr>
        <w:t>аличие</w:t>
      </w:r>
      <w:r w:rsidR="00E82D1E">
        <w:rPr>
          <w:spacing w:val="-4"/>
          <w:sz w:val="24"/>
        </w:rPr>
        <w:t xml:space="preserve"> </w:t>
      </w:r>
      <w:r w:rsidR="00E82D1E">
        <w:rPr>
          <w:sz w:val="24"/>
        </w:rPr>
        <w:t>перспективного</w:t>
      </w:r>
      <w:r w:rsidR="00E82D1E">
        <w:rPr>
          <w:spacing w:val="1"/>
          <w:sz w:val="24"/>
        </w:rPr>
        <w:t xml:space="preserve"> </w:t>
      </w:r>
      <w:r w:rsidR="00E82D1E">
        <w:rPr>
          <w:sz w:val="24"/>
        </w:rPr>
        <w:t>плана</w:t>
      </w:r>
      <w:r w:rsidR="00E82D1E">
        <w:rPr>
          <w:spacing w:val="-8"/>
          <w:sz w:val="24"/>
        </w:rPr>
        <w:t xml:space="preserve"> </w:t>
      </w:r>
      <w:r w:rsidR="00E82D1E">
        <w:rPr>
          <w:sz w:val="24"/>
        </w:rPr>
        <w:t>курсовой</w:t>
      </w:r>
      <w:r w:rsidR="00E82D1E">
        <w:rPr>
          <w:spacing w:val="-6"/>
          <w:sz w:val="24"/>
        </w:rPr>
        <w:t xml:space="preserve"> </w:t>
      </w:r>
      <w:r w:rsidR="00E82D1E">
        <w:rPr>
          <w:sz w:val="24"/>
        </w:rPr>
        <w:t>подготовки</w:t>
      </w:r>
      <w:r w:rsidR="00E82D1E"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E82D1E" w:rsidRDefault="00807CDA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с</w:t>
      </w:r>
      <w:r w:rsidR="00E82D1E">
        <w:rPr>
          <w:sz w:val="24"/>
        </w:rPr>
        <w:t>воевременное</w:t>
      </w:r>
      <w:r w:rsidR="00E82D1E">
        <w:rPr>
          <w:spacing w:val="-7"/>
          <w:sz w:val="24"/>
        </w:rPr>
        <w:t xml:space="preserve"> </w:t>
      </w:r>
      <w:r w:rsidR="00E82D1E">
        <w:rPr>
          <w:sz w:val="24"/>
        </w:rPr>
        <w:t>ознакомление</w:t>
      </w:r>
      <w:r w:rsidR="00E82D1E">
        <w:rPr>
          <w:spacing w:val="1"/>
          <w:sz w:val="24"/>
        </w:rPr>
        <w:t xml:space="preserve"> </w:t>
      </w:r>
      <w:r w:rsidR="00E82D1E">
        <w:rPr>
          <w:sz w:val="24"/>
        </w:rPr>
        <w:t>кадров с</w:t>
      </w:r>
      <w:r w:rsidR="00E82D1E">
        <w:rPr>
          <w:spacing w:val="-6"/>
          <w:sz w:val="24"/>
        </w:rPr>
        <w:t xml:space="preserve"> </w:t>
      </w:r>
      <w:r w:rsidR="00E82D1E">
        <w:rPr>
          <w:sz w:val="24"/>
        </w:rPr>
        <w:t>планом</w:t>
      </w:r>
      <w:r w:rsidR="00E82D1E">
        <w:rPr>
          <w:spacing w:val="-8"/>
          <w:sz w:val="24"/>
        </w:rPr>
        <w:t xml:space="preserve"> </w:t>
      </w:r>
      <w:r w:rsidR="00E82D1E">
        <w:rPr>
          <w:sz w:val="24"/>
        </w:rPr>
        <w:t>курсовых</w:t>
      </w:r>
      <w:r w:rsidR="00E82D1E"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E82D1E" w:rsidRDefault="00807CDA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proofErr w:type="spellStart"/>
      <w:r>
        <w:rPr>
          <w:sz w:val="24"/>
        </w:rPr>
        <w:t>посткурсовое</w:t>
      </w:r>
      <w:proofErr w:type="spellEnd"/>
      <w:r>
        <w:rPr>
          <w:sz w:val="24"/>
        </w:rPr>
        <w:t xml:space="preserve"> сопровождение</w:t>
      </w:r>
      <w:r w:rsidR="00E82D1E">
        <w:rPr>
          <w:sz w:val="24"/>
        </w:rPr>
        <w:t>.</w:t>
      </w:r>
    </w:p>
    <w:p w:rsidR="00E82D1E" w:rsidRDefault="00E82D1E" w:rsidP="00F040C4">
      <w:pPr>
        <w:spacing w:before="2" w:line="275" w:lineRule="exact"/>
        <w:ind w:left="67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E82D1E" w:rsidRDefault="00E82D1E" w:rsidP="00E82D1E">
      <w:pPr>
        <w:pStyle w:val="a3"/>
        <w:spacing w:line="275" w:lineRule="exact"/>
      </w:pPr>
      <w:r>
        <w:t>Количество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повышения профессионального</w:t>
      </w:r>
      <w:r>
        <w:rPr>
          <w:spacing w:val="-7"/>
        </w:rPr>
        <w:t xml:space="preserve"> </w:t>
      </w:r>
      <w:r>
        <w:t>мастерства:</w:t>
      </w:r>
    </w:p>
    <w:p w:rsidR="00E82D1E" w:rsidRDefault="00E82D1E" w:rsidP="00645454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Курсы ПК:</w:t>
      </w:r>
      <w:r w:rsidRPr="00645454">
        <w:rPr>
          <w:sz w:val="24"/>
        </w:rPr>
        <w:t xml:space="preserve"> </w:t>
      </w:r>
      <w:r w:rsidR="00F040C4">
        <w:rPr>
          <w:sz w:val="24"/>
        </w:rPr>
        <w:t>29</w:t>
      </w:r>
    </w:p>
    <w:p w:rsidR="00E82D1E" w:rsidRDefault="00E82D1E" w:rsidP="00645454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Участие</w:t>
      </w:r>
      <w:r w:rsidRPr="00645454">
        <w:rPr>
          <w:sz w:val="24"/>
        </w:rPr>
        <w:t xml:space="preserve"> </w:t>
      </w:r>
      <w:r>
        <w:rPr>
          <w:sz w:val="24"/>
        </w:rPr>
        <w:t>в</w:t>
      </w:r>
      <w:r w:rsidRPr="00645454">
        <w:rPr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онлайн-семинарах: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переподготовки:</w:t>
      </w:r>
      <w:r>
        <w:rPr>
          <w:spacing w:val="-8"/>
          <w:sz w:val="24"/>
        </w:rPr>
        <w:t xml:space="preserve"> </w:t>
      </w:r>
      <w:r w:rsidR="007F5598">
        <w:rPr>
          <w:sz w:val="24"/>
        </w:rPr>
        <w:t>3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6"/>
          <w:sz w:val="24"/>
        </w:rPr>
        <w:t xml:space="preserve"> </w:t>
      </w:r>
      <w:r w:rsidR="007F5598">
        <w:rPr>
          <w:sz w:val="24"/>
        </w:rPr>
        <w:t>9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2" w:lineRule="exact"/>
        <w:ind w:left="1378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городских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мероприятиях:</w:t>
      </w:r>
      <w:r>
        <w:rPr>
          <w:spacing w:val="-5"/>
          <w:sz w:val="24"/>
        </w:rPr>
        <w:t xml:space="preserve"> </w:t>
      </w:r>
    </w:p>
    <w:p w:rsidR="00303DC0" w:rsidRDefault="00303DC0" w:rsidP="00303DC0">
      <w:pPr>
        <w:pStyle w:val="a5"/>
        <w:tabs>
          <w:tab w:val="left" w:pos="1378"/>
          <w:tab w:val="left" w:pos="1379"/>
        </w:tabs>
        <w:spacing w:line="292" w:lineRule="exact"/>
        <w:ind w:left="1378" w:firstLine="0"/>
        <w:rPr>
          <w:sz w:val="24"/>
        </w:rPr>
      </w:pPr>
      <w:r w:rsidRPr="00303DC0">
        <w:rPr>
          <w:sz w:val="24"/>
        </w:rPr>
        <w:t>Муниципальный профессиональный конкурс педагогичес</w:t>
      </w:r>
      <w:r>
        <w:rPr>
          <w:sz w:val="24"/>
        </w:rPr>
        <w:t>ких работников «Признание-2022» - 2;</w:t>
      </w:r>
    </w:p>
    <w:p w:rsidR="00303DC0" w:rsidRDefault="00303DC0" w:rsidP="00303DC0">
      <w:pPr>
        <w:pStyle w:val="a5"/>
        <w:tabs>
          <w:tab w:val="left" w:pos="1378"/>
          <w:tab w:val="left" w:pos="1379"/>
        </w:tabs>
        <w:spacing w:line="292" w:lineRule="exact"/>
        <w:ind w:left="1378" w:firstLine="0"/>
        <w:rPr>
          <w:sz w:val="24"/>
        </w:rPr>
      </w:pPr>
      <w:r w:rsidRPr="00303DC0">
        <w:rPr>
          <w:sz w:val="24"/>
        </w:rPr>
        <w:t>Муниципальный</w:t>
      </w:r>
      <w:r>
        <w:rPr>
          <w:sz w:val="24"/>
          <w:szCs w:val="24"/>
          <w:shd w:val="clear" w:color="auto" w:fill="FFFFFF"/>
        </w:rPr>
        <w:t xml:space="preserve"> профессиональный </w:t>
      </w:r>
      <w:r w:rsidRPr="00303DC0">
        <w:rPr>
          <w:sz w:val="24"/>
        </w:rPr>
        <w:t>конкурс педагогических работников «Учитель года-2022»</w:t>
      </w:r>
      <w:r>
        <w:rPr>
          <w:sz w:val="24"/>
        </w:rPr>
        <w:t xml:space="preserve"> - 1;</w:t>
      </w:r>
    </w:p>
    <w:p w:rsidR="00303DC0" w:rsidRDefault="00303DC0" w:rsidP="00303DC0">
      <w:pPr>
        <w:pStyle w:val="a5"/>
        <w:tabs>
          <w:tab w:val="left" w:pos="1378"/>
          <w:tab w:val="left" w:pos="1379"/>
        </w:tabs>
        <w:spacing w:line="292" w:lineRule="exact"/>
        <w:ind w:left="137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Окружной семинар по сопровождению ШНРО и ШНСУ «Организация деятельности школ по профилактики учебной </w:t>
      </w:r>
      <w:proofErr w:type="spellStart"/>
      <w:r>
        <w:rPr>
          <w:sz w:val="24"/>
          <w:szCs w:val="24"/>
          <w:shd w:val="clear" w:color="auto" w:fill="FFFFFF"/>
        </w:rPr>
        <w:t>неуспешности</w:t>
      </w:r>
      <w:proofErr w:type="spellEnd"/>
      <w:r>
        <w:rPr>
          <w:sz w:val="24"/>
          <w:szCs w:val="24"/>
          <w:shd w:val="clear" w:color="auto" w:fill="FFFFFF"/>
        </w:rPr>
        <w:t>» - 4;</w:t>
      </w:r>
    </w:p>
    <w:p w:rsidR="00303DC0" w:rsidRPr="007F5598" w:rsidRDefault="00303DC0" w:rsidP="007F5598">
      <w:pPr>
        <w:pStyle w:val="a5"/>
        <w:tabs>
          <w:tab w:val="left" w:pos="1378"/>
          <w:tab w:val="left" w:pos="1379"/>
        </w:tabs>
        <w:spacing w:line="292" w:lineRule="exact"/>
        <w:ind w:left="137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VII</w:t>
      </w:r>
      <w:r w:rsidRPr="0052153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педагогический марафон «Единое образовательное пространство школы: как обеспечить качественные условия его формирования</w:t>
      </w:r>
      <w:proofErr w:type="gramStart"/>
      <w:r>
        <w:rPr>
          <w:sz w:val="24"/>
          <w:szCs w:val="24"/>
          <w:shd w:val="clear" w:color="auto" w:fill="FFFFFF"/>
        </w:rPr>
        <w:t>?»</w:t>
      </w:r>
      <w:proofErr w:type="gramEnd"/>
      <w:r>
        <w:rPr>
          <w:sz w:val="24"/>
          <w:szCs w:val="24"/>
          <w:shd w:val="clear" w:color="auto" w:fill="FFFFFF"/>
        </w:rPr>
        <w:t xml:space="preserve"> «Фронтально-парный занятия-</w:t>
      </w:r>
      <w:proofErr w:type="spellStart"/>
      <w:r>
        <w:rPr>
          <w:sz w:val="24"/>
          <w:szCs w:val="24"/>
          <w:shd w:val="clear" w:color="auto" w:fill="FFFFFF"/>
        </w:rPr>
        <w:t>деятельностное</w:t>
      </w:r>
      <w:proofErr w:type="spellEnd"/>
      <w:r>
        <w:rPr>
          <w:sz w:val="24"/>
          <w:szCs w:val="24"/>
          <w:shd w:val="clear" w:color="auto" w:fill="FFFFFF"/>
        </w:rPr>
        <w:t xml:space="preserve"> обучение через активные формы сотрудничества в муниципалитете» </w:t>
      </w:r>
      <w:r w:rsidRPr="00303DC0">
        <w:rPr>
          <w:sz w:val="24"/>
          <w:szCs w:val="24"/>
          <w:shd w:val="clear" w:color="auto" w:fill="FFFFFF"/>
        </w:rPr>
        <w:t xml:space="preserve">День Знание </w:t>
      </w:r>
      <w:r w:rsidR="00D8146F">
        <w:rPr>
          <w:sz w:val="24"/>
          <w:szCs w:val="24"/>
          <w:shd w:val="clear" w:color="auto" w:fill="FFFFFF"/>
        </w:rPr>
        <w:t>–</w:t>
      </w:r>
      <w:r w:rsidRPr="00303DC0">
        <w:rPr>
          <w:sz w:val="24"/>
          <w:szCs w:val="24"/>
          <w:shd w:val="clear" w:color="auto" w:fill="FFFFFF"/>
        </w:rPr>
        <w:t xml:space="preserve"> 4</w:t>
      </w:r>
      <w:r w:rsidR="00D8146F">
        <w:rPr>
          <w:sz w:val="24"/>
          <w:szCs w:val="24"/>
          <w:shd w:val="clear" w:color="auto" w:fill="FFFFFF"/>
        </w:rPr>
        <w:t>.</w:t>
      </w:r>
    </w:p>
    <w:p w:rsidR="00E82D1E" w:rsidRDefault="00E82D1E" w:rsidP="00E82D1E">
      <w:pPr>
        <w:pStyle w:val="a3"/>
        <w:spacing w:line="274" w:lineRule="exact"/>
      </w:pPr>
      <w:r>
        <w:t>Высокие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качественно-количественных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обусловлены: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4" w:line="293" w:lineRule="exact"/>
        <w:ind w:left="1378"/>
        <w:rPr>
          <w:sz w:val="24"/>
        </w:rPr>
      </w:pPr>
      <w:r>
        <w:rPr>
          <w:sz w:val="24"/>
        </w:rPr>
        <w:t>активным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онлайн-семинары);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возможностью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2" w:line="237" w:lineRule="auto"/>
        <w:ind w:right="1571" w:firstLine="0"/>
        <w:rPr>
          <w:sz w:val="24"/>
        </w:rPr>
      </w:pPr>
      <w:r>
        <w:rPr>
          <w:sz w:val="24"/>
        </w:rPr>
        <w:t>расширением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E82D1E" w:rsidRDefault="007F5598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4" w:line="292" w:lineRule="exact"/>
        <w:ind w:left="1378"/>
        <w:rPr>
          <w:sz w:val="24"/>
        </w:rPr>
      </w:pPr>
      <w:r>
        <w:rPr>
          <w:sz w:val="24"/>
        </w:rPr>
        <w:t>апробацией</w:t>
      </w:r>
      <w:r w:rsidR="00E82D1E">
        <w:rPr>
          <w:spacing w:val="-5"/>
          <w:sz w:val="24"/>
        </w:rPr>
        <w:t xml:space="preserve"> </w:t>
      </w:r>
      <w:r w:rsidR="00E82D1E">
        <w:rPr>
          <w:sz w:val="24"/>
        </w:rPr>
        <w:t>новых</w:t>
      </w:r>
      <w:r w:rsidR="00E82D1E">
        <w:rPr>
          <w:spacing w:val="-7"/>
          <w:sz w:val="24"/>
        </w:rPr>
        <w:t xml:space="preserve"> </w:t>
      </w:r>
      <w:r w:rsidR="00E82D1E">
        <w:rPr>
          <w:sz w:val="24"/>
        </w:rPr>
        <w:t>форм</w:t>
      </w:r>
      <w:r w:rsidR="00E82D1E">
        <w:rPr>
          <w:spacing w:val="-1"/>
          <w:sz w:val="24"/>
        </w:rPr>
        <w:t xml:space="preserve"> </w:t>
      </w:r>
      <w:r w:rsidR="00E82D1E">
        <w:rPr>
          <w:sz w:val="24"/>
        </w:rPr>
        <w:t>повышения</w:t>
      </w:r>
      <w:r w:rsidR="00E82D1E">
        <w:rPr>
          <w:spacing w:val="-7"/>
          <w:sz w:val="24"/>
        </w:rPr>
        <w:t xml:space="preserve"> </w:t>
      </w:r>
      <w:r w:rsidR="00E82D1E">
        <w:rPr>
          <w:sz w:val="24"/>
        </w:rPr>
        <w:t>квалификации:</w:t>
      </w:r>
      <w:r w:rsidR="00E82D1E">
        <w:rPr>
          <w:spacing w:val="-6"/>
          <w:sz w:val="24"/>
        </w:rPr>
        <w:t xml:space="preserve"> </w:t>
      </w:r>
      <w:r w:rsidR="00E82D1E">
        <w:rPr>
          <w:sz w:val="24"/>
        </w:rPr>
        <w:t>индивидуальные</w:t>
      </w:r>
      <w:r w:rsidR="00E82D1E">
        <w:rPr>
          <w:spacing w:val="-4"/>
          <w:sz w:val="24"/>
        </w:rPr>
        <w:t xml:space="preserve"> </w:t>
      </w:r>
      <w:r w:rsidR="00E82D1E">
        <w:rPr>
          <w:sz w:val="24"/>
        </w:rPr>
        <w:t>маршруты сопровождения</w:t>
      </w:r>
      <w:r w:rsidR="00E82D1E">
        <w:rPr>
          <w:spacing w:val="-3"/>
          <w:sz w:val="24"/>
        </w:rPr>
        <w:t xml:space="preserve"> </w:t>
      </w:r>
      <w:r w:rsidR="00E82D1E">
        <w:rPr>
          <w:sz w:val="24"/>
        </w:rPr>
        <w:t>учителей-предметников.</w:t>
      </w:r>
    </w:p>
    <w:p w:rsidR="00E82D1E" w:rsidRDefault="00E82D1E" w:rsidP="00266C97">
      <w:pPr>
        <w:spacing w:line="274" w:lineRule="exact"/>
        <w:ind w:left="1378"/>
        <w:jc w:val="center"/>
        <w:rPr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66C97">
        <w:rPr>
          <w:sz w:val="24"/>
        </w:rPr>
        <w:t xml:space="preserve">2022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стали:</w:t>
      </w:r>
    </w:p>
    <w:p w:rsidR="00E82D1E" w:rsidRDefault="00266C97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1" w:line="293" w:lineRule="exact"/>
        <w:ind w:left="1378"/>
        <w:rPr>
          <w:sz w:val="24"/>
        </w:rPr>
      </w:pPr>
      <w:r>
        <w:rPr>
          <w:sz w:val="24"/>
        </w:rPr>
        <w:t xml:space="preserve">внедрение </w:t>
      </w:r>
      <w:proofErr w:type="gramStart"/>
      <w:r>
        <w:rPr>
          <w:sz w:val="24"/>
        </w:rPr>
        <w:t>обловленных</w:t>
      </w:r>
      <w:proofErr w:type="gramEnd"/>
      <w:r>
        <w:rPr>
          <w:sz w:val="24"/>
        </w:rPr>
        <w:t xml:space="preserve"> </w:t>
      </w:r>
      <w:r w:rsidR="00E82D1E">
        <w:rPr>
          <w:sz w:val="24"/>
        </w:rPr>
        <w:t>ФГОС</w:t>
      </w:r>
      <w:r w:rsidR="00E82D1E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начального </w:t>
      </w:r>
      <w:r w:rsidR="00E82D1E">
        <w:rPr>
          <w:sz w:val="24"/>
        </w:rPr>
        <w:t>общего,</w:t>
      </w:r>
      <w:r w:rsidR="00E82D1E">
        <w:rPr>
          <w:spacing w:val="-2"/>
          <w:sz w:val="24"/>
        </w:rPr>
        <w:t xml:space="preserve"> </w:t>
      </w:r>
      <w:r w:rsidR="00E82D1E">
        <w:rPr>
          <w:sz w:val="24"/>
        </w:rPr>
        <w:t>основного</w:t>
      </w:r>
      <w:r w:rsidR="00E82D1E">
        <w:rPr>
          <w:spacing w:val="-5"/>
          <w:sz w:val="24"/>
        </w:rPr>
        <w:t xml:space="preserve"> </w:t>
      </w:r>
      <w:r w:rsidR="00E82D1E">
        <w:rPr>
          <w:sz w:val="24"/>
        </w:rPr>
        <w:t>общего</w:t>
      </w:r>
      <w:r w:rsidR="00E82D1E">
        <w:rPr>
          <w:spacing w:val="-4"/>
          <w:sz w:val="24"/>
        </w:rPr>
        <w:t xml:space="preserve"> </w:t>
      </w:r>
      <w:r w:rsidR="00E82D1E">
        <w:rPr>
          <w:sz w:val="24"/>
        </w:rPr>
        <w:t>образования;</w:t>
      </w:r>
    </w:p>
    <w:p w:rsidR="00266C97" w:rsidRDefault="00266C97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1" w:line="293" w:lineRule="exact"/>
        <w:ind w:left="1378"/>
        <w:rPr>
          <w:sz w:val="24"/>
        </w:rPr>
      </w:pPr>
      <w:r>
        <w:rPr>
          <w:sz w:val="24"/>
        </w:rPr>
        <w:t>преподавание русского языка как неродного в образовательной организации;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 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областях;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r>
        <w:rPr>
          <w:sz w:val="24"/>
        </w:rPr>
        <w:t>цифровые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3" w:lineRule="exact"/>
        <w:ind w:left="1378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before="4" w:line="293" w:lineRule="exact"/>
        <w:ind w:left="137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 w:rsidR="00266C97"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 w:rsidR="00266C97"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D1E" w:rsidRDefault="00E82D1E" w:rsidP="00E82D1E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92" w:lineRule="exact"/>
        <w:ind w:left="1378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82D1E" w:rsidRDefault="00E82D1E" w:rsidP="00E82D1E">
      <w:pPr>
        <w:pStyle w:val="a3"/>
        <w:ind w:right="438" w:firstLine="36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повышения</w:t>
      </w:r>
      <w:r>
        <w:rPr>
          <w:spacing w:val="1"/>
        </w:rPr>
        <w:t xml:space="preserve"> </w:t>
      </w:r>
      <w:r>
        <w:t>качества образовательной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 основная цель которой – обеспечение оптимального баланса процессов обновления и сохранения численного и 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E82D1E" w:rsidRDefault="00E82D1E" w:rsidP="000E07AC">
      <w:pPr>
        <w:pStyle w:val="a3"/>
        <w:ind w:left="675" w:right="488" w:firstLine="709"/>
      </w:pPr>
      <w:r>
        <w:t>Учителя,</w:t>
      </w:r>
      <w:r>
        <w:rPr>
          <w:spacing w:val="-2"/>
        </w:rPr>
        <w:t xml:space="preserve"> </w:t>
      </w:r>
      <w:r>
        <w:t>прошедшие</w:t>
      </w:r>
      <w:r>
        <w:rPr>
          <w:spacing w:val="-4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сообщениями</w:t>
      </w:r>
      <w:r>
        <w:rPr>
          <w:spacing w:val="-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курсах на методических объединениях, работают в творческих группах, принимают активное участие в работе конференций. Обучение на</w:t>
      </w:r>
      <w:r>
        <w:rPr>
          <w:spacing w:val="1"/>
        </w:rPr>
        <w:t xml:space="preserve"> </w:t>
      </w:r>
      <w:r>
        <w:t>курсах способствовало росту уровня профессионального мастерства. Так при прохождении аттестации и получении 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хорошие теоретические знания,</w:t>
      </w:r>
      <w:r>
        <w:rPr>
          <w:spacing w:val="-1"/>
        </w:rPr>
        <w:t xml:space="preserve"> </w:t>
      </w:r>
      <w:r>
        <w:t>соответствующие нормативным</w:t>
      </w:r>
      <w:r>
        <w:rPr>
          <w:spacing w:val="-1"/>
        </w:rPr>
        <w:t xml:space="preserve"> </w:t>
      </w:r>
      <w:r>
        <w:t>критериям.</w:t>
      </w:r>
    </w:p>
    <w:p w:rsidR="00E82D1E" w:rsidRDefault="00E82D1E" w:rsidP="00E82D1E">
      <w:pPr>
        <w:spacing w:before="4"/>
        <w:ind w:left="4581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затруднений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педагогов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7654"/>
      </w:tblGrid>
      <w:tr w:rsidR="00E82D1E" w:rsidTr="009D42BB">
        <w:trPr>
          <w:trHeight w:val="278"/>
        </w:trPr>
        <w:tc>
          <w:tcPr>
            <w:tcW w:w="7375" w:type="dxa"/>
          </w:tcPr>
          <w:p w:rsidR="00E82D1E" w:rsidRDefault="00E82D1E" w:rsidP="009D42BB">
            <w:pPr>
              <w:pStyle w:val="TableParagraph"/>
              <w:spacing w:line="258" w:lineRule="exact"/>
              <w:ind w:left="3029" w:right="30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7654" w:type="dxa"/>
          </w:tcPr>
          <w:p w:rsidR="00E82D1E" w:rsidRDefault="00E82D1E" w:rsidP="009D42BB">
            <w:pPr>
              <w:pStyle w:val="TableParagraph"/>
              <w:spacing w:line="258" w:lineRule="exact"/>
              <w:ind w:left="3263" w:right="32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E82D1E" w:rsidTr="009D42BB">
        <w:trPr>
          <w:trHeight w:val="551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Умение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ставить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педагогические</w:t>
            </w:r>
            <w:r w:rsidRPr="00E82D1E">
              <w:rPr>
                <w:spacing w:val="-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цели и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задачи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сообразно</w:t>
            </w:r>
            <w:r w:rsidRPr="00E82D1E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E82D1E">
              <w:rPr>
                <w:sz w:val="24"/>
                <w:lang w:val="ru-RU"/>
              </w:rPr>
              <w:t>возрастным</w:t>
            </w:r>
            <w:proofErr w:type="gramEnd"/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и</w:t>
            </w:r>
          </w:p>
          <w:p w:rsidR="00E82D1E" w:rsidRDefault="00E82D1E" w:rsidP="009D42BB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индивидуальным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особенностям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54" w:type="dxa"/>
          </w:tcPr>
          <w:p w:rsidR="00E82D1E" w:rsidRDefault="00E82D1E" w:rsidP="009D42B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88%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,</w:t>
            </w:r>
          </w:p>
          <w:p w:rsidR="00E82D1E" w:rsidRDefault="00E82D1E" w:rsidP="009D42BB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12%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E82D1E" w:rsidTr="009D42BB">
        <w:trPr>
          <w:trHeight w:val="825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lastRenderedPageBreak/>
              <w:t>Умение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обеспечить</w:t>
            </w:r>
            <w:r w:rsidRPr="00E82D1E">
              <w:rPr>
                <w:spacing w:val="-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успех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в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37" w:lineRule="auto"/>
              <w:ind w:left="4" w:right="-15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 xml:space="preserve">высокий уровень - 80%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 - 20% </w:t>
            </w:r>
            <w:proofErr w:type="spellStart"/>
            <w:r w:rsidRPr="00E82D1E">
              <w:rPr>
                <w:sz w:val="24"/>
                <w:lang w:val="ru-RU"/>
              </w:rPr>
              <w:t>педагоговнизкий</w:t>
            </w:r>
            <w:proofErr w:type="spellEnd"/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-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0%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  <w:tr w:rsidR="00E82D1E" w:rsidTr="009D42BB">
        <w:trPr>
          <w:trHeight w:val="825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42" w:lineRule="auto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Умение</w:t>
            </w:r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использовать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в</w:t>
            </w:r>
            <w:r w:rsidRPr="00E82D1E">
              <w:rPr>
                <w:spacing w:val="4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профессиональной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деятельности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информационные</w:t>
            </w:r>
            <w:r w:rsidRPr="00E82D1E">
              <w:rPr>
                <w:spacing w:val="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ресурсы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42" w:lineRule="auto"/>
              <w:ind w:left="4" w:right="722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 xml:space="preserve">высокий уровень - 80%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 - 16% педагогов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низкий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4%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  <w:tr w:rsidR="00E82D1E" w:rsidTr="009D42BB">
        <w:trPr>
          <w:trHeight w:val="830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Умение</w:t>
            </w:r>
            <w:r w:rsidRPr="00E82D1E">
              <w:rPr>
                <w:spacing w:val="-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вести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самостоятельный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поиск</w:t>
            </w:r>
            <w:r w:rsidRPr="00E82D1E">
              <w:rPr>
                <w:spacing w:val="-1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информации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37" w:lineRule="auto"/>
              <w:ind w:left="4" w:right="722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высокий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88%</w:t>
            </w:r>
            <w:r w:rsidRPr="00E82D1E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</w:t>
            </w:r>
            <w:r w:rsidRPr="00E82D1E">
              <w:rPr>
                <w:spacing w:val="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12%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низкий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0%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  <w:tr w:rsidR="00E82D1E" w:rsidTr="009D42BB">
        <w:trPr>
          <w:trHeight w:val="326"/>
        </w:trPr>
        <w:tc>
          <w:tcPr>
            <w:tcW w:w="7375" w:type="dxa"/>
          </w:tcPr>
          <w:p w:rsid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разработать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7654" w:type="dxa"/>
          </w:tcPr>
          <w:p w:rsid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E82D1E" w:rsidTr="009D42BB">
        <w:trPr>
          <w:trHeight w:val="830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Умения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использовать</w:t>
            </w:r>
            <w:r w:rsidRPr="00E82D1E">
              <w:rPr>
                <w:spacing w:val="-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психологические</w:t>
            </w:r>
            <w:r w:rsidRPr="00E82D1E">
              <w:rPr>
                <w:spacing w:val="-5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методы,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приемы,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процедуры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82D1E">
              <w:rPr>
                <w:sz w:val="24"/>
                <w:lang w:val="ru-RU"/>
              </w:rPr>
              <w:t>в</w:t>
            </w:r>
            <w:proofErr w:type="gramEnd"/>
          </w:p>
          <w:p w:rsidR="00E82D1E" w:rsidRPr="00E82D1E" w:rsidRDefault="00E82D1E" w:rsidP="009D42BB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профессиональной</w:t>
            </w:r>
            <w:r w:rsidRPr="00E82D1E">
              <w:rPr>
                <w:spacing w:val="-1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деятельности;</w:t>
            </w:r>
            <w:r w:rsidRPr="00E82D1E">
              <w:rPr>
                <w:spacing w:val="-1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знания</w:t>
            </w:r>
            <w:r w:rsidRPr="00E82D1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E82D1E">
              <w:rPr>
                <w:sz w:val="24"/>
                <w:lang w:val="ru-RU"/>
              </w:rPr>
              <w:t>детскойпсихологии</w:t>
            </w:r>
            <w:proofErr w:type="spellEnd"/>
            <w:r w:rsidRPr="00E82D1E">
              <w:rPr>
                <w:sz w:val="24"/>
                <w:lang w:val="ru-RU"/>
              </w:rPr>
              <w:t>;</w:t>
            </w:r>
            <w:r w:rsidRPr="00E82D1E">
              <w:rPr>
                <w:spacing w:val="-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умение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принимать</w:t>
            </w:r>
            <w:r w:rsidRPr="00E82D1E">
              <w:rPr>
                <w:spacing w:val="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решение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в</w:t>
            </w:r>
            <w:r w:rsidRPr="00E82D1E">
              <w:rPr>
                <w:spacing w:val="-2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различных</w:t>
            </w:r>
            <w:r w:rsidRPr="00E82D1E">
              <w:rPr>
                <w:spacing w:val="-3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педагогических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ситуациях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42" w:lineRule="auto"/>
              <w:ind w:left="4" w:right="722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 xml:space="preserve">высокий уровень - 60%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 - 32% педагогов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низкий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8%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  <w:tr w:rsidR="00E82D1E" w:rsidTr="009D42BB">
        <w:trPr>
          <w:trHeight w:val="825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Умение</w:t>
            </w:r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устанавливать</w:t>
            </w:r>
            <w:r w:rsidRPr="00E82D1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82D1E">
              <w:rPr>
                <w:sz w:val="24"/>
                <w:lang w:val="ru-RU"/>
              </w:rPr>
              <w:t>субъект-субъектные</w:t>
            </w:r>
            <w:proofErr w:type="gramEnd"/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отношения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37" w:lineRule="auto"/>
              <w:ind w:left="4" w:right="722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 xml:space="preserve">высокий уровень - 84%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 - 16% педагогов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низкий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0%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  <w:tr w:rsidR="00E82D1E" w:rsidTr="009D42BB">
        <w:trPr>
          <w:trHeight w:val="830"/>
        </w:trPr>
        <w:tc>
          <w:tcPr>
            <w:tcW w:w="7375" w:type="dxa"/>
          </w:tcPr>
          <w:p w:rsidR="00E82D1E" w:rsidRPr="00E82D1E" w:rsidRDefault="00E82D1E" w:rsidP="009D42BB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Владение</w:t>
            </w:r>
            <w:r w:rsidRPr="00E82D1E">
              <w:rPr>
                <w:spacing w:val="-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современными</w:t>
            </w:r>
            <w:r w:rsidRPr="00E82D1E">
              <w:rPr>
                <w:spacing w:val="-9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формами,</w:t>
            </w:r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методами,</w:t>
            </w:r>
            <w:r w:rsidRPr="00E82D1E">
              <w:rPr>
                <w:spacing w:val="-8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методиками</w:t>
            </w:r>
          </w:p>
          <w:p w:rsidR="00E82D1E" w:rsidRPr="00E82D1E" w:rsidRDefault="00E82D1E" w:rsidP="009D42BB">
            <w:pPr>
              <w:pStyle w:val="TableParagraph"/>
              <w:spacing w:line="274" w:lineRule="exact"/>
              <w:ind w:left="4" w:right="236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>преподавания и технологиями обучения (уровень профессиональных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умений)</w:t>
            </w:r>
          </w:p>
        </w:tc>
        <w:tc>
          <w:tcPr>
            <w:tcW w:w="7654" w:type="dxa"/>
          </w:tcPr>
          <w:p w:rsidR="00E82D1E" w:rsidRPr="00E82D1E" w:rsidRDefault="00E82D1E" w:rsidP="009D42BB">
            <w:pPr>
              <w:pStyle w:val="TableParagraph"/>
              <w:spacing w:line="242" w:lineRule="auto"/>
              <w:ind w:left="4" w:right="722"/>
              <w:rPr>
                <w:sz w:val="24"/>
                <w:lang w:val="ru-RU"/>
              </w:rPr>
            </w:pPr>
            <w:r w:rsidRPr="00E82D1E">
              <w:rPr>
                <w:sz w:val="24"/>
                <w:lang w:val="ru-RU"/>
              </w:rPr>
              <w:t xml:space="preserve">высокий уровень - 76% </w:t>
            </w:r>
            <w:proofErr w:type="spellStart"/>
            <w:r w:rsidRPr="00E82D1E">
              <w:rPr>
                <w:sz w:val="24"/>
                <w:lang w:val="ru-RU"/>
              </w:rPr>
              <w:t>педагоговсредний</w:t>
            </w:r>
            <w:proofErr w:type="spellEnd"/>
            <w:r w:rsidRPr="00E82D1E">
              <w:rPr>
                <w:sz w:val="24"/>
                <w:lang w:val="ru-RU"/>
              </w:rPr>
              <w:t xml:space="preserve"> уровень - 24% педагогов</w:t>
            </w:r>
            <w:r w:rsidRPr="00E82D1E">
              <w:rPr>
                <w:spacing w:val="-57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низкий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уровень</w:t>
            </w:r>
            <w:r w:rsidRPr="00E82D1E">
              <w:rPr>
                <w:spacing w:val="4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-</w:t>
            </w:r>
            <w:r w:rsidRPr="00E82D1E">
              <w:rPr>
                <w:spacing w:val="-1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0%</w:t>
            </w:r>
            <w:r w:rsidRPr="00E82D1E">
              <w:rPr>
                <w:spacing w:val="-6"/>
                <w:sz w:val="24"/>
                <w:lang w:val="ru-RU"/>
              </w:rPr>
              <w:t xml:space="preserve"> </w:t>
            </w:r>
            <w:r w:rsidRPr="00E82D1E">
              <w:rPr>
                <w:sz w:val="24"/>
                <w:lang w:val="ru-RU"/>
              </w:rPr>
              <w:t>педагогов</w:t>
            </w:r>
          </w:p>
        </w:tc>
      </w:tr>
    </w:tbl>
    <w:p w:rsidR="00E82D1E" w:rsidRDefault="00E82D1E" w:rsidP="00E82D1E">
      <w:pPr>
        <w:pStyle w:val="a3"/>
        <w:spacing w:line="242" w:lineRule="auto"/>
        <w:ind w:firstLine="710"/>
      </w:pPr>
      <w:r>
        <w:t>По</w:t>
      </w:r>
      <w:r>
        <w:rPr>
          <w:spacing w:val="26"/>
        </w:rPr>
        <w:t xml:space="preserve"> </w:t>
      </w:r>
      <w:r>
        <w:t>итогу</w:t>
      </w:r>
      <w:r>
        <w:rPr>
          <w:spacing w:val="12"/>
        </w:rPr>
        <w:t xml:space="preserve"> </w:t>
      </w:r>
      <w:r>
        <w:t>мониторинговых</w:t>
      </w:r>
      <w:r>
        <w:rPr>
          <w:spacing w:val="18"/>
        </w:rPr>
        <w:t xml:space="preserve"> </w:t>
      </w:r>
      <w:r>
        <w:t>исследований</w:t>
      </w:r>
      <w:r>
        <w:rPr>
          <w:spacing w:val="23"/>
        </w:rPr>
        <w:t xml:space="preserve"> </w:t>
      </w:r>
      <w:r>
        <w:t>были</w:t>
      </w:r>
      <w:r>
        <w:rPr>
          <w:spacing w:val="22"/>
        </w:rPr>
        <w:t xml:space="preserve"> </w:t>
      </w:r>
      <w:r>
        <w:t>приняты</w:t>
      </w:r>
      <w:r>
        <w:rPr>
          <w:spacing w:val="24"/>
        </w:rPr>
        <w:t xml:space="preserve"> </w:t>
      </w:r>
      <w:r>
        <w:t>соответствующие</w:t>
      </w:r>
      <w:r>
        <w:rPr>
          <w:spacing w:val="24"/>
        </w:rPr>
        <w:t xml:space="preserve"> </w:t>
      </w:r>
      <w:r>
        <w:t>управленческие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запланирована</w:t>
      </w:r>
      <w:r>
        <w:rPr>
          <w:spacing w:val="19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 w:rsidR="000A4362"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год.</w:t>
      </w:r>
    </w:p>
    <w:p w:rsidR="00E82D1E" w:rsidRDefault="00E82D1E" w:rsidP="00E82D1E">
      <w:pPr>
        <w:spacing w:line="242" w:lineRule="auto"/>
        <w:ind w:left="673" w:firstLine="710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итогам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проведенного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мониторинга,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проведя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анализ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листов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самооценки,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0"/>
          <w:sz w:val="24"/>
        </w:rPr>
        <w:t xml:space="preserve"> </w:t>
      </w:r>
      <w:r w:rsidR="000A4362">
        <w:rPr>
          <w:b/>
          <w:i/>
          <w:sz w:val="24"/>
        </w:rPr>
        <w:t>2022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году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были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получены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E82D1E" w:rsidRDefault="00E82D1E" w:rsidP="00E82D1E">
      <w:pPr>
        <w:spacing w:line="266" w:lineRule="exact"/>
        <w:ind w:left="1383"/>
        <w:rPr>
          <w:i/>
          <w:sz w:val="24"/>
        </w:rPr>
      </w:pPr>
      <w:r>
        <w:rPr>
          <w:i/>
          <w:sz w:val="24"/>
        </w:rPr>
        <w:t>наблюдается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7" w:lineRule="exact"/>
        <w:ind w:hanging="145"/>
        <w:rPr>
          <w:sz w:val="24"/>
        </w:rPr>
      </w:pPr>
      <w:r>
        <w:rPr>
          <w:sz w:val="24"/>
        </w:rPr>
        <w:t>увеличение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доли</w:t>
      </w:r>
      <w:r>
        <w:rPr>
          <w:spacing w:val="7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 w:rsidR="00F24D97">
        <w:rPr>
          <w:sz w:val="24"/>
        </w:rPr>
        <w:t xml:space="preserve"> </w:t>
      </w:r>
      <w:r>
        <w:rPr>
          <w:sz w:val="24"/>
        </w:rPr>
        <w:t>технологии;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2" w:lineRule="exact"/>
        <w:ind w:hanging="145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2" w:lineRule="exact"/>
        <w:ind w:hanging="145"/>
        <w:rPr>
          <w:sz w:val="24"/>
        </w:rPr>
      </w:pPr>
      <w:r>
        <w:rPr>
          <w:spacing w:val="-1"/>
          <w:sz w:val="24"/>
        </w:rPr>
        <w:t>рост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 xml:space="preserve">профессионального </w:t>
      </w:r>
      <w:r>
        <w:rPr>
          <w:sz w:val="24"/>
        </w:rPr>
        <w:t>мастерства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4" w:lineRule="exact"/>
        <w:ind w:hanging="145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 w:rsidR="00F24D97">
        <w:rPr>
          <w:sz w:val="24"/>
        </w:rPr>
        <w:t xml:space="preserve"> </w:t>
      </w:r>
      <w:r>
        <w:rPr>
          <w:sz w:val="24"/>
        </w:rPr>
        <w:t>квалификации;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4" w:lineRule="exact"/>
        <w:ind w:hanging="145"/>
        <w:rPr>
          <w:sz w:val="24"/>
        </w:rPr>
      </w:pP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уроки).</w:t>
      </w:r>
    </w:p>
    <w:p w:rsidR="00E82D1E" w:rsidRDefault="00E82D1E" w:rsidP="00E82D1E">
      <w:pPr>
        <w:spacing w:line="237" w:lineRule="auto"/>
        <w:ind w:left="673" w:firstLine="283"/>
        <w:rPr>
          <w:i/>
          <w:sz w:val="24"/>
        </w:rPr>
      </w:pPr>
      <w:r>
        <w:rPr>
          <w:sz w:val="24"/>
        </w:rPr>
        <w:t>Анкетирование,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нами,</w:t>
      </w:r>
      <w:r>
        <w:rPr>
          <w:spacing w:val="2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3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23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профессиональные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затруднения: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before="2" w:line="317" w:lineRule="exact"/>
        <w:ind w:hanging="145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1" w:lineRule="exact"/>
        <w:ind w:hanging="145"/>
        <w:rPr>
          <w:sz w:val="24"/>
        </w:rPr>
      </w:pPr>
      <w:r>
        <w:rPr>
          <w:sz w:val="24"/>
        </w:rPr>
        <w:lastRenderedPageBreak/>
        <w:t>ИКТ-компетентность.</w:t>
      </w:r>
    </w:p>
    <w:p w:rsidR="00E82D1E" w:rsidRDefault="00E82D1E" w:rsidP="00E82D1E">
      <w:pPr>
        <w:spacing w:line="270" w:lineRule="exact"/>
        <w:ind w:left="1383"/>
        <w:rPr>
          <w:i/>
          <w:sz w:val="24"/>
        </w:rPr>
      </w:pPr>
      <w:r>
        <w:rPr>
          <w:i/>
          <w:sz w:val="24"/>
        </w:rPr>
        <w:t>и их причины: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before="4" w:line="317" w:lineRule="exact"/>
        <w:ind w:hanging="145"/>
        <w:rPr>
          <w:sz w:val="24"/>
        </w:rPr>
      </w:pPr>
      <w:r>
        <w:rPr>
          <w:sz w:val="24"/>
        </w:rPr>
        <w:t>перегрузка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2" w:lineRule="exact"/>
        <w:ind w:hanging="145"/>
        <w:rPr>
          <w:sz w:val="24"/>
        </w:rPr>
      </w:pP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самообразование;</w:t>
      </w:r>
    </w:p>
    <w:p w:rsidR="00E82D1E" w:rsidRDefault="00E82D1E" w:rsidP="00F24D97">
      <w:pPr>
        <w:pStyle w:val="a5"/>
        <w:numPr>
          <w:ilvl w:val="0"/>
          <w:numId w:val="1"/>
        </w:numPr>
        <w:tabs>
          <w:tab w:val="left" w:pos="1101"/>
        </w:tabs>
        <w:spacing w:before="4" w:line="317" w:lineRule="exact"/>
        <w:ind w:hanging="145"/>
        <w:rPr>
          <w:sz w:val="24"/>
        </w:rPr>
      </w:pPr>
      <w:r>
        <w:rPr>
          <w:sz w:val="24"/>
        </w:rPr>
        <w:t>недостаточная</w:t>
      </w:r>
      <w:r w:rsidRPr="00F24D97">
        <w:rPr>
          <w:sz w:val="24"/>
        </w:rPr>
        <w:t xml:space="preserve"> </w:t>
      </w:r>
      <w:r>
        <w:rPr>
          <w:sz w:val="24"/>
        </w:rPr>
        <w:t>методическая</w:t>
      </w:r>
      <w:r w:rsidRPr="00F24D97">
        <w:rPr>
          <w:sz w:val="24"/>
        </w:rPr>
        <w:t xml:space="preserve"> </w:t>
      </w:r>
      <w:r>
        <w:rPr>
          <w:sz w:val="24"/>
        </w:rPr>
        <w:t>оснащенность;</w:t>
      </w:r>
    </w:p>
    <w:p w:rsidR="00E82D1E" w:rsidRDefault="00E82D1E" w:rsidP="00F24D97">
      <w:pPr>
        <w:pStyle w:val="a5"/>
        <w:numPr>
          <w:ilvl w:val="0"/>
          <w:numId w:val="1"/>
        </w:numPr>
        <w:tabs>
          <w:tab w:val="left" w:pos="1101"/>
        </w:tabs>
        <w:spacing w:before="4" w:line="317" w:lineRule="exact"/>
        <w:ind w:hanging="145"/>
        <w:rPr>
          <w:sz w:val="24"/>
        </w:rPr>
      </w:pPr>
      <w:r>
        <w:rPr>
          <w:sz w:val="24"/>
        </w:rPr>
        <w:t>профессиональное</w:t>
      </w:r>
      <w:r w:rsidRPr="00F24D97">
        <w:rPr>
          <w:sz w:val="24"/>
        </w:rPr>
        <w:t xml:space="preserve"> </w:t>
      </w:r>
      <w:r>
        <w:rPr>
          <w:sz w:val="24"/>
        </w:rPr>
        <w:t>выгорание</w:t>
      </w:r>
      <w:r w:rsidRPr="00F24D97">
        <w:rPr>
          <w:sz w:val="24"/>
        </w:rPr>
        <w:t xml:space="preserve"> </w:t>
      </w:r>
      <w:r>
        <w:rPr>
          <w:sz w:val="24"/>
        </w:rPr>
        <w:t>и</w:t>
      </w:r>
      <w:r w:rsidRPr="00F24D97">
        <w:rPr>
          <w:sz w:val="24"/>
        </w:rPr>
        <w:t xml:space="preserve"> </w:t>
      </w:r>
      <w:r>
        <w:rPr>
          <w:sz w:val="24"/>
        </w:rPr>
        <w:t>педагогическая</w:t>
      </w:r>
      <w:r w:rsidRPr="00F24D97">
        <w:rPr>
          <w:sz w:val="24"/>
        </w:rPr>
        <w:t xml:space="preserve"> </w:t>
      </w:r>
      <w:r>
        <w:rPr>
          <w:sz w:val="24"/>
        </w:rPr>
        <w:t>деформация;</w:t>
      </w:r>
    </w:p>
    <w:p w:rsidR="00E82D1E" w:rsidRDefault="00E82D1E" w:rsidP="00E82D1E">
      <w:pPr>
        <w:pStyle w:val="a5"/>
        <w:numPr>
          <w:ilvl w:val="0"/>
          <w:numId w:val="1"/>
        </w:numPr>
        <w:tabs>
          <w:tab w:val="left" w:pos="1101"/>
        </w:tabs>
        <w:spacing w:line="314" w:lineRule="exact"/>
        <w:ind w:hanging="145"/>
        <w:jc w:val="both"/>
        <w:rPr>
          <w:sz w:val="24"/>
        </w:rPr>
      </w:pPr>
      <w:r>
        <w:rPr>
          <w:spacing w:val="-1"/>
          <w:sz w:val="24"/>
        </w:rPr>
        <w:t>индивидуально-личностные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затруднений.</w:t>
      </w:r>
    </w:p>
    <w:p w:rsidR="00E82D1E" w:rsidRDefault="00E82D1E" w:rsidP="00E82D1E">
      <w:pPr>
        <w:pStyle w:val="a3"/>
        <w:ind w:right="434" w:firstLine="710"/>
        <w:jc w:val="both"/>
      </w:pPr>
      <w:r>
        <w:t>С целью улучшения результатов</w:t>
      </w:r>
      <w:r w:rsidR="00F24D97">
        <w:t xml:space="preserve"> методического сопровождения педагогов</w:t>
      </w:r>
      <w:r>
        <w:t xml:space="preserve"> в следующем году с помощью проведения комплекса психолого-педагогических и методических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 w:rsidR="00F24D97">
        <w:t xml:space="preserve"> открытые уроки,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стажировка,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ярмарка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 w:rsidR="00F24D97">
        <w:rPr>
          <w:spacing w:val="1"/>
        </w:rPr>
        <w:t>за</w:t>
      </w:r>
      <w:bookmarkStart w:id="0" w:name="_GoBack"/>
      <w:bookmarkEnd w:id="0"/>
      <w:r w:rsidR="00F24D97">
        <w:t>планирована 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педагогами.</w:t>
      </w:r>
    </w:p>
    <w:p w:rsidR="00F627AD" w:rsidRDefault="00F627AD"/>
    <w:sectPr w:rsidR="00F627AD" w:rsidSect="00E82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FC"/>
    <w:multiLevelType w:val="hybridMultilevel"/>
    <w:tmpl w:val="28B8789C"/>
    <w:lvl w:ilvl="0" w:tplc="670A4E4A">
      <w:numFmt w:val="bullet"/>
      <w:lvlText w:val=""/>
      <w:lvlJc w:val="left"/>
      <w:pPr>
        <w:ind w:left="67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0D264">
      <w:numFmt w:val="bullet"/>
      <w:lvlText w:val="•"/>
      <w:lvlJc w:val="left"/>
      <w:pPr>
        <w:ind w:left="2179" w:hanging="706"/>
      </w:pPr>
      <w:rPr>
        <w:rFonts w:hint="default"/>
        <w:lang w:val="ru-RU" w:eastAsia="en-US" w:bidi="ar-SA"/>
      </w:rPr>
    </w:lvl>
    <w:lvl w:ilvl="2" w:tplc="EC8A115C">
      <w:numFmt w:val="bullet"/>
      <w:lvlText w:val="•"/>
      <w:lvlJc w:val="left"/>
      <w:pPr>
        <w:ind w:left="3679" w:hanging="706"/>
      </w:pPr>
      <w:rPr>
        <w:rFonts w:hint="default"/>
        <w:lang w:val="ru-RU" w:eastAsia="en-US" w:bidi="ar-SA"/>
      </w:rPr>
    </w:lvl>
    <w:lvl w:ilvl="3" w:tplc="6D12D7D6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4" w:tplc="AF98E514">
      <w:numFmt w:val="bullet"/>
      <w:lvlText w:val="•"/>
      <w:lvlJc w:val="left"/>
      <w:pPr>
        <w:ind w:left="6679" w:hanging="706"/>
      </w:pPr>
      <w:rPr>
        <w:rFonts w:hint="default"/>
        <w:lang w:val="ru-RU" w:eastAsia="en-US" w:bidi="ar-SA"/>
      </w:rPr>
    </w:lvl>
    <w:lvl w:ilvl="5" w:tplc="EECC88AA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  <w:lvl w:ilvl="6" w:tplc="78445B8E">
      <w:numFmt w:val="bullet"/>
      <w:lvlText w:val="•"/>
      <w:lvlJc w:val="left"/>
      <w:pPr>
        <w:ind w:left="9679" w:hanging="706"/>
      </w:pPr>
      <w:rPr>
        <w:rFonts w:hint="default"/>
        <w:lang w:val="ru-RU" w:eastAsia="en-US" w:bidi="ar-SA"/>
      </w:rPr>
    </w:lvl>
    <w:lvl w:ilvl="7" w:tplc="C5C6BAEE">
      <w:numFmt w:val="bullet"/>
      <w:lvlText w:val="•"/>
      <w:lvlJc w:val="left"/>
      <w:pPr>
        <w:ind w:left="11178" w:hanging="706"/>
      </w:pPr>
      <w:rPr>
        <w:rFonts w:hint="default"/>
        <w:lang w:val="ru-RU" w:eastAsia="en-US" w:bidi="ar-SA"/>
      </w:rPr>
    </w:lvl>
    <w:lvl w:ilvl="8" w:tplc="B76C3506">
      <w:numFmt w:val="bullet"/>
      <w:lvlText w:val="•"/>
      <w:lvlJc w:val="left"/>
      <w:pPr>
        <w:ind w:left="12678" w:hanging="706"/>
      </w:pPr>
      <w:rPr>
        <w:rFonts w:hint="default"/>
        <w:lang w:val="ru-RU" w:eastAsia="en-US" w:bidi="ar-SA"/>
      </w:rPr>
    </w:lvl>
  </w:abstractNum>
  <w:abstractNum w:abstractNumId="1">
    <w:nsid w:val="399368F8"/>
    <w:multiLevelType w:val="hybridMultilevel"/>
    <w:tmpl w:val="6810CD6A"/>
    <w:lvl w:ilvl="0" w:tplc="DAF47EC6">
      <w:numFmt w:val="bullet"/>
      <w:lvlText w:val=""/>
      <w:lvlJc w:val="left"/>
      <w:pPr>
        <w:ind w:left="1393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02A368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26651BE">
      <w:numFmt w:val="bullet"/>
      <w:lvlText w:val="•"/>
      <w:lvlJc w:val="left"/>
      <w:pPr>
        <w:ind w:left="2986" w:hanging="707"/>
      </w:pPr>
      <w:rPr>
        <w:rFonts w:hint="default"/>
        <w:lang w:val="ru-RU" w:eastAsia="en-US" w:bidi="ar-SA"/>
      </w:rPr>
    </w:lvl>
    <w:lvl w:ilvl="3" w:tplc="3B0A5612">
      <w:numFmt w:val="bullet"/>
      <w:lvlText w:val="•"/>
      <w:lvlJc w:val="left"/>
      <w:pPr>
        <w:ind w:left="4572" w:hanging="707"/>
      </w:pPr>
      <w:rPr>
        <w:rFonts w:hint="default"/>
        <w:lang w:val="ru-RU" w:eastAsia="en-US" w:bidi="ar-SA"/>
      </w:rPr>
    </w:lvl>
    <w:lvl w:ilvl="4" w:tplc="4C327548">
      <w:numFmt w:val="bullet"/>
      <w:lvlText w:val="•"/>
      <w:lvlJc w:val="left"/>
      <w:pPr>
        <w:ind w:left="6159" w:hanging="707"/>
      </w:pPr>
      <w:rPr>
        <w:rFonts w:hint="default"/>
        <w:lang w:val="ru-RU" w:eastAsia="en-US" w:bidi="ar-SA"/>
      </w:rPr>
    </w:lvl>
    <w:lvl w:ilvl="5" w:tplc="EE3C1E8C">
      <w:numFmt w:val="bullet"/>
      <w:lvlText w:val="•"/>
      <w:lvlJc w:val="left"/>
      <w:pPr>
        <w:ind w:left="7745" w:hanging="707"/>
      </w:pPr>
      <w:rPr>
        <w:rFonts w:hint="default"/>
        <w:lang w:val="ru-RU" w:eastAsia="en-US" w:bidi="ar-SA"/>
      </w:rPr>
    </w:lvl>
    <w:lvl w:ilvl="6" w:tplc="3048C346">
      <w:numFmt w:val="bullet"/>
      <w:lvlText w:val="•"/>
      <w:lvlJc w:val="left"/>
      <w:pPr>
        <w:ind w:left="9332" w:hanging="707"/>
      </w:pPr>
      <w:rPr>
        <w:rFonts w:hint="default"/>
        <w:lang w:val="ru-RU" w:eastAsia="en-US" w:bidi="ar-SA"/>
      </w:rPr>
    </w:lvl>
    <w:lvl w:ilvl="7" w:tplc="C77A37F0">
      <w:numFmt w:val="bullet"/>
      <w:lvlText w:val="•"/>
      <w:lvlJc w:val="left"/>
      <w:pPr>
        <w:ind w:left="10918" w:hanging="707"/>
      </w:pPr>
      <w:rPr>
        <w:rFonts w:hint="default"/>
        <w:lang w:val="ru-RU" w:eastAsia="en-US" w:bidi="ar-SA"/>
      </w:rPr>
    </w:lvl>
    <w:lvl w:ilvl="8" w:tplc="4600C1FE">
      <w:numFmt w:val="bullet"/>
      <w:lvlText w:val="•"/>
      <w:lvlJc w:val="left"/>
      <w:pPr>
        <w:ind w:left="12505" w:hanging="707"/>
      </w:pPr>
      <w:rPr>
        <w:rFonts w:hint="default"/>
        <w:lang w:val="ru-RU" w:eastAsia="en-US" w:bidi="ar-SA"/>
      </w:rPr>
    </w:lvl>
  </w:abstractNum>
  <w:abstractNum w:abstractNumId="2">
    <w:nsid w:val="3B8B7107"/>
    <w:multiLevelType w:val="hybridMultilevel"/>
    <w:tmpl w:val="C7C0C77A"/>
    <w:lvl w:ilvl="0" w:tplc="2B0611FE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AE4B2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2" w:tplc="FCB2CA34">
      <w:numFmt w:val="bullet"/>
      <w:lvlText w:val="•"/>
      <w:lvlJc w:val="left"/>
      <w:pPr>
        <w:ind w:left="4015" w:hanging="144"/>
      </w:pPr>
      <w:rPr>
        <w:rFonts w:hint="default"/>
        <w:lang w:val="ru-RU" w:eastAsia="en-US" w:bidi="ar-SA"/>
      </w:rPr>
    </w:lvl>
    <w:lvl w:ilvl="3" w:tplc="A02AD620">
      <w:numFmt w:val="bullet"/>
      <w:lvlText w:val="•"/>
      <w:lvlJc w:val="left"/>
      <w:pPr>
        <w:ind w:left="5473" w:hanging="144"/>
      </w:pPr>
      <w:rPr>
        <w:rFonts w:hint="default"/>
        <w:lang w:val="ru-RU" w:eastAsia="en-US" w:bidi="ar-SA"/>
      </w:rPr>
    </w:lvl>
    <w:lvl w:ilvl="4" w:tplc="036EE354">
      <w:numFmt w:val="bullet"/>
      <w:lvlText w:val="•"/>
      <w:lvlJc w:val="left"/>
      <w:pPr>
        <w:ind w:left="6931" w:hanging="144"/>
      </w:pPr>
      <w:rPr>
        <w:rFonts w:hint="default"/>
        <w:lang w:val="ru-RU" w:eastAsia="en-US" w:bidi="ar-SA"/>
      </w:rPr>
    </w:lvl>
    <w:lvl w:ilvl="5" w:tplc="A71A061E">
      <w:numFmt w:val="bullet"/>
      <w:lvlText w:val="•"/>
      <w:lvlJc w:val="left"/>
      <w:pPr>
        <w:ind w:left="8389" w:hanging="144"/>
      </w:pPr>
      <w:rPr>
        <w:rFonts w:hint="default"/>
        <w:lang w:val="ru-RU" w:eastAsia="en-US" w:bidi="ar-SA"/>
      </w:rPr>
    </w:lvl>
    <w:lvl w:ilvl="6" w:tplc="FBD23420">
      <w:numFmt w:val="bullet"/>
      <w:lvlText w:val="•"/>
      <w:lvlJc w:val="left"/>
      <w:pPr>
        <w:ind w:left="9847" w:hanging="144"/>
      </w:pPr>
      <w:rPr>
        <w:rFonts w:hint="default"/>
        <w:lang w:val="ru-RU" w:eastAsia="en-US" w:bidi="ar-SA"/>
      </w:rPr>
    </w:lvl>
    <w:lvl w:ilvl="7" w:tplc="FCB429A4">
      <w:numFmt w:val="bullet"/>
      <w:lvlText w:val="•"/>
      <w:lvlJc w:val="left"/>
      <w:pPr>
        <w:ind w:left="11304" w:hanging="144"/>
      </w:pPr>
      <w:rPr>
        <w:rFonts w:hint="default"/>
        <w:lang w:val="ru-RU" w:eastAsia="en-US" w:bidi="ar-SA"/>
      </w:rPr>
    </w:lvl>
    <w:lvl w:ilvl="8" w:tplc="D3B67768">
      <w:numFmt w:val="bullet"/>
      <w:lvlText w:val="•"/>
      <w:lvlJc w:val="left"/>
      <w:pPr>
        <w:ind w:left="12762" w:hanging="144"/>
      </w:pPr>
      <w:rPr>
        <w:rFonts w:hint="default"/>
        <w:lang w:val="ru-RU" w:eastAsia="en-US" w:bidi="ar-SA"/>
      </w:rPr>
    </w:lvl>
  </w:abstractNum>
  <w:abstractNum w:abstractNumId="3">
    <w:nsid w:val="669E116A"/>
    <w:multiLevelType w:val="hybridMultilevel"/>
    <w:tmpl w:val="B052C098"/>
    <w:lvl w:ilvl="0" w:tplc="BC1C2366">
      <w:start w:val="1"/>
      <w:numFmt w:val="upperRoman"/>
      <w:lvlText w:val="%1."/>
      <w:lvlJc w:val="left"/>
      <w:pPr>
        <w:ind w:left="1114" w:hanging="442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1" w:tplc="54AEE99A">
      <w:start w:val="1"/>
      <w:numFmt w:val="upperRoman"/>
      <w:lvlText w:val="%2."/>
      <w:lvlJc w:val="left"/>
      <w:pPr>
        <w:ind w:left="2089" w:hanging="567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ru-RU" w:eastAsia="en-US" w:bidi="ar-SA"/>
      </w:rPr>
    </w:lvl>
    <w:lvl w:ilvl="2" w:tplc="4654665E">
      <w:numFmt w:val="bullet"/>
      <w:lvlText w:val=""/>
      <w:lvlJc w:val="left"/>
      <w:pPr>
        <w:ind w:left="2089" w:hanging="423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3" w:tplc="B5121C68">
      <w:numFmt w:val="bullet"/>
      <w:lvlText w:val="•"/>
      <w:lvlJc w:val="left"/>
      <w:pPr>
        <w:ind w:left="5101" w:hanging="423"/>
      </w:pPr>
      <w:rPr>
        <w:rFonts w:hint="default"/>
        <w:lang w:val="ru-RU" w:eastAsia="en-US" w:bidi="ar-SA"/>
      </w:rPr>
    </w:lvl>
    <w:lvl w:ilvl="4" w:tplc="1B38788A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5" w:tplc="A066F964">
      <w:numFmt w:val="bullet"/>
      <w:lvlText w:val="•"/>
      <w:lvlJc w:val="left"/>
      <w:pPr>
        <w:ind w:left="8123" w:hanging="423"/>
      </w:pPr>
      <w:rPr>
        <w:rFonts w:hint="default"/>
        <w:lang w:val="ru-RU" w:eastAsia="en-US" w:bidi="ar-SA"/>
      </w:rPr>
    </w:lvl>
    <w:lvl w:ilvl="6" w:tplc="204EA4F4">
      <w:numFmt w:val="bullet"/>
      <w:lvlText w:val="•"/>
      <w:lvlJc w:val="left"/>
      <w:pPr>
        <w:ind w:left="9634" w:hanging="423"/>
      </w:pPr>
      <w:rPr>
        <w:rFonts w:hint="default"/>
        <w:lang w:val="ru-RU" w:eastAsia="en-US" w:bidi="ar-SA"/>
      </w:rPr>
    </w:lvl>
    <w:lvl w:ilvl="7" w:tplc="90940D2A">
      <w:numFmt w:val="bullet"/>
      <w:lvlText w:val="•"/>
      <w:lvlJc w:val="left"/>
      <w:pPr>
        <w:ind w:left="11145" w:hanging="423"/>
      </w:pPr>
      <w:rPr>
        <w:rFonts w:hint="default"/>
        <w:lang w:val="ru-RU" w:eastAsia="en-US" w:bidi="ar-SA"/>
      </w:rPr>
    </w:lvl>
    <w:lvl w:ilvl="8" w:tplc="7F0A3422">
      <w:numFmt w:val="bullet"/>
      <w:lvlText w:val="•"/>
      <w:lvlJc w:val="left"/>
      <w:pPr>
        <w:ind w:left="12656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D"/>
    <w:rsid w:val="000A4362"/>
    <w:rsid w:val="000D68BD"/>
    <w:rsid w:val="000E07AC"/>
    <w:rsid w:val="00157E40"/>
    <w:rsid w:val="001C7536"/>
    <w:rsid w:val="00266C97"/>
    <w:rsid w:val="00303DC0"/>
    <w:rsid w:val="00470838"/>
    <w:rsid w:val="00645454"/>
    <w:rsid w:val="006F6103"/>
    <w:rsid w:val="007F5598"/>
    <w:rsid w:val="00807CDA"/>
    <w:rsid w:val="00845FBB"/>
    <w:rsid w:val="009D030A"/>
    <w:rsid w:val="00B431FA"/>
    <w:rsid w:val="00BA0A65"/>
    <w:rsid w:val="00CF2B29"/>
    <w:rsid w:val="00D73ED6"/>
    <w:rsid w:val="00D8146F"/>
    <w:rsid w:val="00E82D1E"/>
    <w:rsid w:val="00F040C4"/>
    <w:rsid w:val="00F24D97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D1E"/>
    <w:pPr>
      <w:ind w:left="6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D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D1E"/>
    <w:pPr>
      <w:spacing w:line="275" w:lineRule="exact"/>
      <w:ind w:left="2089" w:hanging="707"/>
    </w:pPr>
  </w:style>
  <w:style w:type="paragraph" w:customStyle="1" w:styleId="TableParagraph">
    <w:name w:val="Table Paragraph"/>
    <w:basedOn w:val="a"/>
    <w:uiPriority w:val="1"/>
    <w:qFormat/>
    <w:rsid w:val="00E82D1E"/>
  </w:style>
  <w:style w:type="paragraph" w:styleId="a6">
    <w:name w:val="Balloon Text"/>
    <w:basedOn w:val="a"/>
    <w:link w:val="a7"/>
    <w:uiPriority w:val="99"/>
    <w:semiHidden/>
    <w:unhideWhenUsed/>
    <w:rsid w:val="009D0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0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7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3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D1E"/>
    <w:pPr>
      <w:ind w:left="6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D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D1E"/>
    <w:pPr>
      <w:spacing w:line="275" w:lineRule="exact"/>
      <w:ind w:left="2089" w:hanging="707"/>
    </w:pPr>
  </w:style>
  <w:style w:type="paragraph" w:customStyle="1" w:styleId="TableParagraph">
    <w:name w:val="Table Paragraph"/>
    <w:basedOn w:val="a"/>
    <w:uiPriority w:val="1"/>
    <w:qFormat/>
    <w:rsid w:val="00E82D1E"/>
  </w:style>
  <w:style w:type="paragraph" w:styleId="a6">
    <w:name w:val="Balloon Text"/>
    <w:basedOn w:val="a"/>
    <w:link w:val="a7"/>
    <w:uiPriority w:val="99"/>
    <w:semiHidden/>
    <w:unhideWhenUsed/>
    <w:rsid w:val="009D0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0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7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3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2023-04-17T08:54:00Z</dcterms:created>
  <dcterms:modified xsi:type="dcterms:W3CDTF">2023-04-17T15:07:00Z</dcterms:modified>
</cp:coreProperties>
</file>